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22D6" w14:textId="0CA9515C" w:rsidR="0025038E" w:rsidRPr="0025038E" w:rsidRDefault="0025038E" w:rsidP="0025038E">
      <w:pPr>
        <w:rPr>
          <w:rFonts w:ascii="HGSｺﾞｼｯｸE" w:eastAsia="HGSｺﾞｼｯｸE" w:hAnsi="HGSｺﾞｼｯｸE"/>
          <w:sz w:val="28"/>
          <w:szCs w:val="28"/>
        </w:rPr>
      </w:pPr>
      <w:r w:rsidRPr="0025038E">
        <w:rPr>
          <w:rFonts w:ascii="HGSｺﾞｼｯｸE" w:eastAsia="HGSｺﾞｼｯｸE" w:hAnsi="HGSｺﾞｼｯｸE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5F8C" wp14:editId="6654D805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1879600" cy="48895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35F0A" w14:textId="111FCE1B" w:rsidR="0025038E" w:rsidRPr="0025038E" w:rsidRDefault="0025038E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25038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慈悲つむぎセミナー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5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0pt;width:148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" fillcolor="white [3201]" stroked="f" strokeweight=".5pt">
                <v:textbox>
                  <w:txbxContent>
                    <w:p w14:paraId="29735F0A" w14:textId="111FCE1B" w:rsidR="0025038E" w:rsidRPr="0025038E" w:rsidRDefault="0025038E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25038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慈悲つむぎセミナー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038E">
        <w:rPr>
          <w:rFonts w:ascii="HGSｺﾞｼｯｸE" w:eastAsia="HGSｺﾞｼｯｸE" w:hAnsi="HGSｺﾞｼｯｸE" w:hint="eastAsia"/>
          <w:sz w:val="28"/>
          <w:szCs w:val="28"/>
        </w:rPr>
        <w:t>第</w:t>
      </w:r>
      <w:r w:rsidR="00570758">
        <w:rPr>
          <w:rFonts w:ascii="HGSｺﾞｼｯｸE" w:eastAsia="HGSｺﾞｼｯｸE" w:hAnsi="HGSｺﾞｼｯｸE" w:hint="eastAsia"/>
          <w:sz w:val="28"/>
          <w:szCs w:val="28"/>
        </w:rPr>
        <w:t>３</w:t>
      </w:r>
      <w:r w:rsidRPr="0025038E">
        <w:rPr>
          <w:rFonts w:ascii="HGSｺﾞｼｯｸE" w:eastAsia="HGSｺﾞｼｯｸE" w:hAnsi="HGSｺﾞｼｯｸE" w:hint="eastAsia"/>
          <w:sz w:val="28"/>
          <w:szCs w:val="28"/>
        </w:rPr>
        <w:t xml:space="preserve">講　</w:t>
      </w:r>
      <w:r w:rsidR="00570758" w:rsidRPr="00570758">
        <w:rPr>
          <w:rFonts w:ascii="HGSｺﾞｼｯｸE" w:eastAsia="HGSｺﾞｼｯｸE" w:hAnsi="HGSｺﾞｼｯｸE" w:hint="eastAsia"/>
          <w:sz w:val="28"/>
          <w:szCs w:val="28"/>
        </w:rPr>
        <w:t>阿弥陀仏の極楽浄土を体感する～眼・耳・鼻・舌・身・意で巡る～</w:t>
      </w:r>
    </w:p>
    <w:p w14:paraId="7D586DBD" w14:textId="56A2F762" w:rsidR="0025038E" w:rsidRPr="0025038E" w:rsidRDefault="00ED7BEC" w:rsidP="0025038E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64516" wp14:editId="4EEF7405">
                <wp:simplePos x="0" y="0"/>
                <wp:positionH relativeFrom="column">
                  <wp:posOffset>-67945</wp:posOffset>
                </wp:positionH>
                <wp:positionV relativeFrom="paragraph">
                  <wp:posOffset>137160</wp:posOffset>
                </wp:positionV>
                <wp:extent cx="6350000" cy="603250"/>
                <wp:effectExtent l="0" t="0" r="1270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603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B6B2B" id="四角形: 角を丸くする 2" o:spid="_x0000_s1026" style="position:absolute;left:0;text-align:left;margin-left:-5.35pt;margin-top:10.8pt;width:500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" filled="f" strokecolor="black [3213]" strokeweight="1.5pt">
                <v:stroke joinstyle="miter"/>
              </v:roundrect>
            </w:pict>
          </mc:Fallback>
        </mc:AlternateContent>
      </w:r>
    </w:p>
    <w:p w14:paraId="7DD80F11" w14:textId="41BFC372" w:rsidR="00AF6C41" w:rsidRPr="00570758" w:rsidRDefault="00570758" w:rsidP="0033661C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先立たれた大切な方がいる世界、そして</w:t>
      </w:r>
      <w:r w:rsidRPr="00570758">
        <w:rPr>
          <w:rFonts w:ascii="HGSｺﾞｼｯｸE" w:eastAsia="HGSｺﾞｼｯｸE" w:hAnsi="HGSｺﾞｼｯｸE" w:hint="eastAsia"/>
          <w:sz w:val="24"/>
          <w:szCs w:val="24"/>
        </w:rPr>
        <w:t>私たちが命を終えた先に向かう</w:t>
      </w:r>
      <w:r>
        <w:rPr>
          <w:rFonts w:ascii="HGSｺﾞｼｯｸE" w:eastAsia="HGSｺﾞｼｯｸE" w:hAnsi="HGSｺﾞｼｯｸE" w:hint="eastAsia"/>
          <w:sz w:val="24"/>
          <w:szCs w:val="24"/>
        </w:rPr>
        <w:t>世界である</w:t>
      </w:r>
      <w:r w:rsidRPr="00570758">
        <w:rPr>
          <w:rFonts w:ascii="HGSｺﾞｼｯｸE" w:eastAsia="HGSｺﾞｼｯｸE" w:hAnsi="HGSｺﾞｼｯｸE" w:hint="eastAsia"/>
          <w:sz w:val="24"/>
          <w:szCs w:val="24"/>
        </w:rPr>
        <w:t>阿弥陀仏の極楽浄土を、目や耳、鼻など、私たちの全身の感覚を用いて体感していただきます。</w:t>
      </w:r>
    </w:p>
    <w:p w14:paraId="1342076F" w14:textId="6F54B460" w:rsidR="0025038E" w:rsidRPr="00570758" w:rsidRDefault="00ED7BEC" w:rsidP="0025038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86BDBE" wp14:editId="31ED4B56">
            <wp:simplePos x="0" y="0"/>
            <wp:positionH relativeFrom="column">
              <wp:posOffset>5288915</wp:posOffset>
            </wp:positionH>
            <wp:positionV relativeFrom="paragraph">
              <wp:posOffset>185255</wp:posOffset>
            </wp:positionV>
            <wp:extent cx="783590" cy="783590"/>
            <wp:effectExtent l="0" t="0" r="0" b="0"/>
            <wp:wrapNone/>
            <wp:docPr id="37" name="図 3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D7BAA" w14:textId="74F6560E" w:rsidR="00570758" w:rsidRPr="00570758" w:rsidRDefault="00570758" w:rsidP="000A4454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 xml:space="preserve">極楽の世界とは　</w:t>
      </w:r>
    </w:p>
    <w:p w14:paraId="2A9E2BA9" w14:textId="45C45210" w:rsidR="00570758" w:rsidRDefault="00570758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>當麻曼陀羅から想う極楽の世界</w:t>
      </w:r>
    </w:p>
    <w:p w14:paraId="592404F3" w14:textId="5A64FD42" w:rsidR="00ED7BEC" w:rsidRPr="00ED7BEC" w:rsidRDefault="004830BD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hyperlink r:id="rId5" w:history="1">
        <w:r w:rsidR="00ED7BEC" w:rsidRPr="00ED7BEC">
          <w:rPr>
            <w:rStyle w:val="a3"/>
            <w:rFonts w:ascii="HGSｺﾞｼｯｸE" w:eastAsia="HGSｺﾞｼｯｸE" w:hAnsi="HGSｺﾞｼｯｸE"/>
            <w:szCs w:val="21"/>
          </w:rPr>
          <w:t>http://mahoroba.lib.nara-wu.ac.jp/y26/taima_mandara/limes/taima_mandara.html</w:t>
        </w:r>
      </w:hyperlink>
      <w:r w:rsidR="00ED7BEC" w:rsidRPr="00ED7BEC">
        <w:t xml:space="preserve"> </w:t>
      </w:r>
    </w:p>
    <w:p w14:paraId="70B2BD90" w14:textId="77777777" w:rsidR="00ED7BEC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</w:p>
    <w:p w14:paraId="10FDB276" w14:textId="748951BB" w:rsidR="00570758" w:rsidRPr="00570758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１．</w:t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阿弥陀仏を観る</w:t>
      </w:r>
      <w:r w:rsidR="00964382">
        <w:rPr>
          <w:rFonts w:ascii="HGSｺﾞｼｯｸE" w:eastAsia="HGSｺﾞｼｯｸE" w:hAnsi="HGSｺﾞｼｯｸE"/>
          <w:sz w:val="24"/>
          <w:szCs w:val="24"/>
        </w:rPr>
        <w:tab/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眼</w:t>
      </w:r>
    </w:p>
    <w:p w14:paraId="6FB417F4" w14:textId="79240EB1" w:rsidR="00570758" w:rsidRPr="00570758" w:rsidRDefault="00570758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>様々な阿弥陀仏の仏像</w:t>
      </w:r>
    </w:p>
    <w:p w14:paraId="75343A73" w14:textId="45F9DCB5" w:rsidR="00ED7BEC" w:rsidRDefault="00964382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610E36" wp14:editId="4BFC9B8B">
            <wp:simplePos x="0" y="0"/>
            <wp:positionH relativeFrom="column">
              <wp:posOffset>5288915</wp:posOffset>
            </wp:positionH>
            <wp:positionV relativeFrom="paragraph">
              <wp:posOffset>169825</wp:posOffset>
            </wp:positionV>
            <wp:extent cx="783720" cy="783720"/>
            <wp:effectExtent l="0" t="0" r="0" b="0"/>
            <wp:wrapNone/>
            <wp:docPr id="41" name="図 4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20" cy="78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7E998" w14:textId="5E2A86AB" w:rsidR="00570758" w:rsidRPr="00570758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２．</w:t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浄土の音を聞く</w:t>
      </w:r>
      <w:r w:rsidR="00964382">
        <w:rPr>
          <w:rFonts w:ascii="HGSｺﾞｼｯｸE" w:eastAsia="HGSｺﾞｼｯｸE" w:hAnsi="HGSｺﾞｼｯｸE"/>
          <w:sz w:val="24"/>
          <w:szCs w:val="24"/>
        </w:rPr>
        <w:tab/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耳</w:t>
      </w:r>
    </w:p>
    <w:p w14:paraId="29995319" w14:textId="071EDCED" w:rsidR="00570758" w:rsidRPr="00570758" w:rsidRDefault="00570758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>奏でる音を感じてみよう</w:t>
      </w:r>
    </w:p>
    <w:p w14:paraId="4CD402EB" w14:textId="6F23A20A" w:rsidR="00ED7BEC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ab/>
      </w:r>
      <w:hyperlink r:id="rId7" w:history="1">
        <w:r w:rsidRPr="00ED7BEC">
          <w:rPr>
            <w:rStyle w:val="a3"/>
            <w:rFonts w:ascii="HGSｺﾞｼｯｸE" w:eastAsia="HGSｺﾞｼｯｸE" w:hAnsi="HGSｺﾞｼｯｸE"/>
            <w:szCs w:val="21"/>
          </w:rPr>
          <w:t>https://www.youtube.com/watch?v=t53IwSX-Ogg</w:t>
        </w:r>
      </w:hyperlink>
      <w:r w:rsidR="00964382" w:rsidRPr="00964382">
        <w:t xml:space="preserve"> </w:t>
      </w:r>
    </w:p>
    <w:p w14:paraId="5757E18A" w14:textId="77777777" w:rsidR="00ED7BEC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</w:p>
    <w:p w14:paraId="7A15A8B1" w14:textId="7BFCFF57" w:rsidR="00570758" w:rsidRPr="00570758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３．</w:t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浄土の香を薫る</w:t>
      </w:r>
      <w:r w:rsidR="00964382">
        <w:rPr>
          <w:rFonts w:ascii="HGSｺﾞｼｯｸE" w:eastAsia="HGSｺﾞｼｯｸE" w:hAnsi="HGSｺﾞｼｯｸE"/>
          <w:sz w:val="24"/>
          <w:szCs w:val="24"/>
        </w:rPr>
        <w:tab/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鼻</w:t>
      </w:r>
    </w:p>
    <w:p w14:paraId="2BF57A80" w14:textId="49DDC94C" w:rsidR="00570758" w:rsidRPr="00570758" w:rsidRDefault="00570758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>浄土の香りと焼香</w:t>
      </w:r>
    </w:p>
    <w:p w14:paraId="3578CDAF" w14:textId="40778DC3" w:rsidR="00ED7BEC" w:rsidRDefault="00964382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70A104" wp14:editId="267F607D">
            <wp:simplePos x="0" y="0"/>
            <wp:positionH relativeFrom="column">
              <wp:posOffset>5288280</wp:posOffset>
            </wp:positionH>
            <wp:positionV relativeFrom="paragraph">
              <wp:posOffset>203200</wp:posOffset>
            </wp:positionV>
            <wp:extent cx="783720" cy="783720"/>
            <wp:effectExtent l="0" t="0" r="0" b="0"/>
            <wp:wrapNone/>
            <wp:docPr id="42" name="図 4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20" cy="78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93F12" w14:textId="7B936A67" w:rsidR="00570758" w:rsidRPr="00570758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４．</w:t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浄土を味わう</w:t>
      </w:r>
      <w:r w:rsidR="00964382">
        <w:rPr>
          <w:rFonts w:ascii="HGSｺﾞｼｯｸE" w:eastAsia="HGSｺﾞｼｯｸE" w:hAnsi="HGSｺﾞｼｯｸE"/>
          <w:sz w:val="24"/>
          <w:szCs w:val="24"/>
        </w:rPr>
        <w:tab/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舌</w:t>
      </w:r>
    </w:p>
    <w:p w14:paraId="77A53C59" w14:textId="30F4924B" w:rsidR="00570758" w:rsidRDefault="00570758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>平等院から味わう極楽の世界</w:t>
      </w:r>
    </w:p>
    <w:p w14:paraId="2D3F5F9D" w14:textId="10464926" w:rsidR="00964382" w:rsidRPr="00964382" w:rsidRDefault="004830BD" w:rsidP="00964382">
      <w:pPr>
        <w:ind w:firstLine="840"/>
        <w:rPr>
          <w:rFonts w:ascii="HGSｺﾞｼｯｸE" w:eastAsia="HGSｺﾞｼｯｸE" w:hAnsi="HGSｺﾞｼｯｸE"/>
          <w:szCs w:val="21"/>
        </w:rPr>
      </w:pPr>
      <w:hyperlink r:id="rId9" w:history="1">
        <w:r w:rsidR="00964382" w:rsidRPr="00964382">
          <w:rPr>
            <w:rStyle w:val="a3"/>
            <w:rFonts w:ascii="HGSｺﾞｼｯｸE" w:eastAsia="HGSｺﾞｼｯｸE" w:hAnsi="HGSｺﾞｼｯｸE"/>
            <w:szCs w:val="21"/>
          </w:rPr>
          <w:t>https://www.byodoin.or.jp/</w:t>
        </w:r>
      </w:hyperlink>
    </w:p>
    <w:p w14:paraId="5FB4F9D2" w14:textId="671C3704" w:rsidR="00ED7BEC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</w:p>
    <w:p w14:paraId="190925FC" w14:textId="1CFF0903" w:rsidR="00570758" w:rsidRPr="00570758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５．</w:t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阿弥陀仏の世界に触れる</w:t>
      </w:r>
      <w:r w:rsidR="00964382">
        <w:rPr>
          <w:rFonts w:ascii="HGSｺﾞｼｯｸE" w:eastAsia="HGSｺﾞｼｯｸE" w:hAnsi="HGSｺﾞｼｯｸE"/>
          <w:sz w:val="24"/>
          <w:szCs w:val="24"/>
        </w:rPr>
        <w:tab/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身</w:t>
      </w:r>
    </w:p>
    <w:p w14:paraId="0F02ED92" w14:textId="2E8290B5" w:rsidR="00570758" w:rsidRPr="00570758" w:rsidRDefault="00570758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>極楽の世界に触れる場所　本堂と仏壇</w:t>
      </w:r>
    </w:p>
    <w:p w14:paraId="1996E862" w14:textId="77777777" w:rsidR="00ED7BEC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</w:p>
    <w:p w14:paraId="7E60B647" w14:textId="2C641251" w:rsidR="00570758" w:rsidRPr="00570758" w:rsidRDefault="00ED7BEC" w:rsidP="0057075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６．</w:t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阿弥陀仏を意う</w:t>
      </w:r>
      <w:r w:rsidR="00964382">
        <w:rPr>
          <w:rFonts w:ascii="HGSｺﾞｼｯｸE" w:eastAsia="HGSｺﾞｼｯｸE" w:hAnsi="HGSｺﾞｼｯｸE"/>
          <w:sz w:val="24"/>
          <w:szCs w:val="24"/>
        </w:rPr>
        <w:tab/>
      </w:r>
      <w:r w:rsidR="00570758" w:rsidRPr="00570758">
        <w:rPr>
          <w:rFonts w:ascii="HGSｺﾞｼｯｸE" w:eastAsia="HGSｺﾞｼｯｸE" w:hAnsi="HGSｺﾞｼｯｸE" w:hint="eastAsia"/>
          <w:sz w:val="24"/>
          <w:szCs w:val="24"/>
        </w:rPr>
        <w:t>意（作法の授与）</w:t>
      </w:r>
    </w:p>
    <w:p w14:paraId="5F3DC37E" w14:textId="70AE346A" w:rsidR="00570758" w:rsidRPr="00570758" w:rsidRDefault="00570758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 xml:space="preserve">阿弥陀仏に意いを馳せる　</w:t>
      </w:r>
    </w:p>
    <w:p w14:paraId="71822D87" w14:textId="4E79035D" w:rsidR="0025038E" w:rsidRDefault="00570758" w:rsidP="00ED7BEC">
      <w:pPr>
        <w:ind w:firstLine="840"/>
        <w:rPr>
          <w:rFonts w:ascii="HGSｺﾞｼｯｸE" w:eastAsia="HGSｺﾞｼｯｸE" w:hAnsi="HGSｺﾞｼｯｸE"/>
          <w:sz w:val="24"/>
          <w:szCs w:val="24"/>
        </w:rPr>
      </w:pPr>
      <w:r w:rsidRPr="00570758">
        <w:rPr>
          <w:rFonts w:ascii="HGSｺﾞｼｯｸE" w:eastAsia="HGSｺﾞｼｯｸE" w:hAnsi="HGSｺﾞｼｯｸE" w:hint="eastAsia"/>
          <w:sz w:val="24"/>
          <w:szCs w:val="24"/>
        </w:rPr>
        <w:t>仏さまへの最高の礼拝―五体投地接足作礼</w:t>
      </w:r>
    </w:p>
    <w:p w14:paraId="65F821C5" w14:textId="7B347A73" w:rsidR="005E7331" w:rsidRDefault="005E7331" w:rsidP="005E7331">
      <w:pPr>
        <w:rPr>
          <w:rFonts w:ascii="HGSｺﾞｼｯｸE" w:eastAsia="HGSｺﾞｼｯｸE" w:hAnsi="HGSｺﾞｼｯｸE"/>
          <w:sz w:val="24"/>
          <w:szCs w:val="24"/>
        </w:rPr>
      </w:pPr>
    </w:p>
    <w:p w14:paraId="274A7F98" w14:textId="013A820C" w:rsidR="005E7331" w:rsidRDefault="00B45247" w:rsidP="005E733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593BA" wp14:editId="5F7278FB">
                <wp:simplePos x="0" y="0"/>
                <wp:positionH relativeFrom="column">
                  <wp:posOffset>871855</wp:posOffset>
                </wp:positionH>
                <wp:positionV relativeFrom="paragraph">
                  <wp:posOffset>35560</wp:posOffset>
                </wp:positionV>
                <wp:extent cx="4457700" cy="2108200"/>
                <wp:effectExtent l="0" t="0" r="1905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08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BADB9" id="四角形: 角を丸くする 3" o:spid="_x0000_s1026" style="position:absolute;left:0;text-align:left;margin-left:68.65pt;margin-top:2.8pt;width:351pt;height:1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" filled="f" strokecolor="#4472c4 [3204]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92F1D" wp14:editId="667519A0">
                <wp:simplePos x="0" y="0"/>
                <wp:positionH relativeFrom="column">
                  <wp:posOffset>878205</wp:posOffset>
                </wp:positionH>
                <wp:positionV relativeFrom="paragraph">
                  <wp:posOffset>111760</wp:posOffset>
                </wp:positionV>
                <wp:extent cx="4351655" cy="20891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55" cy="208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B377D" w14:textId="77777777" w:rsidR="005E7331" w:rsidRPr="00275649" w:rsidRDefault="005E7331" w:rsidP="005E7331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 xml:space="preserve">　慈悲つむぎセミナー　1～５講を動画で視聴できます。</w:t>
                            </w:r>
                          </w:p>
                          <w:p w14:paraId="5C4C9B6A" w14:textId="77777777" w:rsidR="005E7331" w:rsidRPr="00275649" w:rsidRDefault="005E7331" w:rsidP="005E7331">
                            <w:pPr>
                              <w:ind w:firstLineChars="100" w:firstLine="21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１講　浄土宗的な生き方～慈悲の想いをつむぐ～</w:t>
                            </w:r>
                          </w:p>
                          <w:p w14:paraId="01F31CA9" w14:textId="77777777" w:rsidR="005E7331" w:rsidRPr="00275649" w:rsidRDefault="005E7331" w:rsidP="005E7331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２講　知っておきたい基礎知識～総大本山と仏事のいろは～</w:t>
                            </w:r>
                          </w:p>
                          <w:p w14:paraId="669F2921" w14:textId="77777777" w:rsidR="005E7331" w:rsidRPr="00275649" w:rsidRDefault="005E7331" w:rsidP="005E7331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３講　阿弥陀仏の極楽浄土を体感する～眼・耳・鼻・舌・身・意で巡る～</w:t>
                            </w:r>
                          </w:p>
                          <w:p w14:paraId="02F9B781" w14:textId="77777777" w:rsidR="005E7331" w:rsidRPr="00275649" w:rsidRDefault="005E7331" w:rsidP="005E7331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４講　法然上人の生涯～万人が救われる教えを求めて～</w:t>
                            </w:r>
                          </w:p>
                          <w:p w14:paraId="04883D3E" w14:textId="77777777" w:rsidR="00B45247" w:rsidRDefault="005E7331" w:rsidP="00B45247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５講　日々のお勤め　～声に出してとなえてみよう～</w:t>
                            </w:r>
                          </w:p>
                          <w:p w14:paraId="630C2E6E" w14:textId="02BF6B69" w:rsidR="00B45247" w:rsidRPr="00B45247" w:rsidRDefault="00B45247" w:rsidP="00B45247">
                            <w:pPr>
                              <w:ind w:firstLineChars="900" w:firstLine="198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B45247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浄土宗総合研究所ホームページ　</w:t>
                            </w:r>
                          </w:p>
                          <w:p w14:paraId="09E8453A" w14:textId="240A590D" w:rsidR="005E7331" w:rsidRPr="000A4454" w:rsidRDefault="00B45247" w:rsidP="00B45247">
                            <w:pPr>
                              <w:ind w:firstLineChars="1100" w:firstLine="2420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B45247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または右の</w:t>
                            </w:r>
                            <w:r w:rsidRPr="00B45247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QRコードより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2F1D" id="テキスト ボックス 7" o:spid="_x0000_s1027" type="#_x0000_t202" style="position:absolute;left:0;text-align:left;margin-left:69.15pt;margin-top:8.8pt;width:342.65pt;height:1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" fillcolor="window" stroked="f" strokeweight=".5pt">
                <v:textbox>
                  <w:txbxContent>
                    <w:p w14:paraId="4FBB377D" w14:textId="77777777" w:rsidR="005E7331" w:rsidRPr="00275649" w:rsidRDefault="005E7331" w:rsidP="005E7331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275649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 xml:space="preserve">　慈悲つむぎセミナー　1～５講を動画で視聴できます。</w:t>
                      </w:r>
                    </w:p>
                    <w:p w14:paraId="5C4C9B6A" w14:textId="77777777" w:rsidR="005E7331" w:rsidRPr="00275649" w:rsidRDefault="005E7331" w:rsidP="005E7331">
                      <w:pPr>
                        <w:ind w:firstLineChars="100" w:firstLine="21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１講　浄土宗的な生き方～慈悲の想いをつむぐ～</w:t>
                      </w:r>
                    </w:p>
                    <w:p w14:paraId="01F31CA9" w14:textId="77777777" w:rsidR="005E7331" w:rsidRPr="00275649" w:rsidRDefault="005E7331" w:rsidP="005E7331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 　</w:t>
                      </w: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２講　知っておきたい基礎知識～総大本山と仏事のいろは～</w:t>
                      </w:r>
                    </w:p>
                    <w:p w14:paraId="669F2921" w14:textId="77777777" w:rsidR="005E7331" w:rsidRPr="00275649" w:rsidRDefault="005E7331" w:rsidP="005E7331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 　</w:t>
                      </w: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３講　阿弥陀仏の極楽浄土を体感する～眼・耳・鼻・舌・身・意で巡る～</w:t>
                      </w:r>
                    </w:p>
                    <w:p w14:paraId="02F9B781" w14:textId="77777777" w:rsidR="005E7331" w:rsidRPr="00275649" w:rsidRDefault="005E7331" w:rsidP="005E7331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 　</w:t>
                      </w: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４講　法然上人の生涯～万人が救われる教えを求めて～</w:t>
                      </w:r>
                    </w:p>
                    <w:p w14:paraId="04883D3E" w14:textId="77777777" w:rsidR="00B45247" w:rsidRDefault="005E7331" w:rsidP="00B45247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 　</w:t>
                      </w:r>
                      <w:r w:rsidRPr="00275649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５講　日々のお勤め　～声に出してとなえてみよう～</w:t>
                      </w:r>
                    </w:p>
                    <w:p w14:paraId="630C2E6E" w14:textId="02BF6B69" w:rsidR="00B45247" w:rsidRPr="00B45247" w:rsidRDefault="00B45247" w:rsidP="00B45247">
                      <w:pPr>
                        <w:ind w:firstLineChars="900" w:firstLine="198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B45247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浄土宗総合研究所ホームページ　</w:t>
                      </w:r>
                    </w:p>
                    <w:p w14:paraId="09E8453A" w14:textId="240A590D" w:rsidR="005E7331" w:rsidRPr="000A4454" w:rsidRDefault="00B45247" w:rsidP="00B45247">
                      <w:pPr>
                        <w:ind w:firstLineChars="1100" w:firstLine="2420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B45247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または右の</w:t>
                      </w:r>
                      <w:r w:rsidRPr="00B45247">
                        <w:rPr>
                          <w:rFonts w:ascii="HGSｺﾞｼｯｸE" w:eastAsia="HGSｺﾞｼｯｸE" w:hAnsi="HGSｺﾞｼｯｸE"/>
                          <w:sz w:val="22"/>
                        </w:rPr>
                        <w:t>QRコードより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AA8CACF" w14:textId="18795C9D" w:rsidR="005E7331" w:rsidRDefault="005E7331" w:rsidP="005E7331">
      <w:pPr>
        <w:rPr>
          <w:rFonts w:ascii="HGSｺﾞｼｯｸE" w:eastAsia="HGSｺﾞｼｯｸE" w:hAnsi="HGSｺﾞｼｯｸE"/>
          <w:sz w:val="24"/>
          <w:szCs w:val="24"/>
        </w:rPr>
      </w:pPr>
    </w:p>
    <w:p w14:paraId="02E2BEB7" w14:textId="39412EE2" w:rsidR="005E7331" w:rsidRPr="005E7331" w:rsidRDefault="004830BD" w:rsidP="005E733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059A3" wp14:editId="1B8F09E1">
                <wp:simplePos x="0" y="0"/>
                <wp:positionH relativeFrom="column">
                  <wp:posOffset>4345305</wp:posOffset>
                </wp:positionH>
                <wp:positionV relativeFrom="paragraph">
                  <wp:posOffset>873760</wp:posOffset>
                </wp:positionV>
                <wp:extent cx="825500" cy="6604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DC25B" w14:textId="435BECFB" w:rsidR="004830BD" w:rsidRDefault="00483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C9526" wp14:editId="2309A06B">
                                  <wp:extent cx="562610" cy="562610"/>
                                  <wp:effectExtent l="0" t="0" r="8890" b="889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" cy="562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059A3" id="テキスト ボックス 4" o:spid="_x0000_s1028" type="#_x0000_t202" style="position:absolute;left:0;text-align:left;margin-left:342.15pt;margin-top:68.8pt;width:65pt;height: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/qLgIAAFoEAAAOAAAAZHJzL2Uyb0RvYy54bWysVE2P2yAQvVfqf0DcGztpkm6tOKs0q1SV&#10;ot2VstWeCYYYCTMUSOz013fA+eq2p6oXPDDDm5k3D8/uu0aTg3BegSnpcJBTIgyHSpldSb+/rD7c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" fillcolor="white [3201]" stroked="f" strokeweight=".5pt">
                <v:textbox>
                  <w:txbxContent>
                    <w:p w14:paraId="7F5DC25B" w14:textId="435BECFB" w:rsidR="004830BD" w:rsidRDefault="004830BD">
                      <w:r>
                        <w:rPr>
                          <w:noProof/>
                        </w:rPr>
                        <w:drawing>
                          <wp:inline distT="0" distB="0" distL="0" distR="0" wp14:anchorId="374C9526" wp14:editId="2309A06B">
                            <wp:extent cx="562610" cy="562610"/>
                            <wp:effectExtent l="0" t="0" r="8890" b="889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" cy="562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E7331" w:rsidRPr="005E7331" w:rsidSect="0033661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8E"/>
    <w:rsid w:val="000A4454"/>
    <w:rsid w:val="0025038E"/>
    <w:rsid w:val="0033661C"/>
    <w:rsid w:val="004830BD"/>
    <w:rsid w:val="00516419"/>
    <w:rsid w:val="00570758"/>
    <w:rsid w:val="005E7331"/>
    <w:rsid w:val="006205FE"/>
    <w:rsid w:val="00964382"/>
    <w:rsid w:val="009A6574"/>
    <w:rsid w:val="00AF6C41"/>
    <w:rsid w:val="00B45247"/>
    <w:rsid w:val="00B967DC"/>
    <w:rsid w:val="00C93F11"/>
    <w:rsid w:val="00ED7BEC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F819B"/>
  <w15:chartTrackingRefBased/>
  <w15:docId w15:val="{34881730-1CE3-4284-8A96-154A1074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53IwSX-O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mahoroba.lib.nara-wu.ac.jp/y26/taima_mandara/limes/taima_mandara.html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byodoin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清隆</dc:creator>
  <cp:keywords/>
  <dc:description/>
  <cp:lastModifiedBy>名和 清隆</cp:lastModifiedBy>
  <cp:revision>8</cp:revision>
  <dcterms:created xsi:type="dcterms:W3CDTF">2022-02-14T07:08:00Z</dcterms:created>
  <dcterms:modified xsi:type="dcterms:W3CDTF">2022-03-18T04:15:00Z</dcterms:modified>
</cp:coreProperties>
</file>